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33" w:rsidRDefault="00B60D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0D33" w:rsidRDefault="00B60D33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60D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0D33" w:rsidRDefault="00B60D33">
            <w:pPr>
              <w:pStyle w:val="ConsPlusNormal"/>
            </w:pPr>
            <w:r>
              <w:t>20 января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0D33" w:rsidRDefault="00B60D33">
            <w:pPr>
              <w:pStyle w:val="ConsPlusNormal"/>
              <w:jc w:val="right"/>
            </w:pPr>
            <w:r>
              <w:t>N 10-РЗ</w:t>
            </w:r>
          </w:p>
        </w:tc>
      </w:tr>
    </w:tbl>
    <w:p w:rsidR="00B60D33" w:rsidRDefault="00B60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D33" w:rsidRDefault="00B60D33">
      <w:pPr>
        <w:pStyle w:val="ConsPlusNormal"/>
        <w:jc w:val="center"/>
      </w:pPr>
    </w:p>
    <w:p w:rsidR="00B60D33" w:rsidRDefault="00B60D33">
      <w:pPr>
        <w:pStyle w:val="ConsPlusTitle"/>
        <w:jc w:val="center"/>
      </w:pPr>
      <w:r>
        <w:t>КАБАРДИНО-БАЛКАРСКАЯ РЕСПУБЛИКА</w:t>
      </w:r>
    </w:p>
    <w:p w:rsidR="00B60D33" w:rsidRDefault="00B60D33">
      <w:pPr>
        <w:pStyle w:val="ConsPlusTitle"/>
        <w:jc w:val="center"/>
      </w:pPr>
    </w:p>
    <w:p w:rsidR="00B60D33" w:rsidRDefault="00B60D33">
      <w:pPr>
        <w:pStyle w:val="ConsPlusTitle"/>
        <w:jc w:val="center"/>
      </w:pPr>
      <w:r>
        <w:t>ЗАКОН</w:t>
      </w:r>
    </w:p>
    <w:p w:rsidR="00B60D33" w:rsidRDefault="00B60D33">
      <w:pPr>
        <w:pStyle w:val="ConsPlusTitle"/>
        <w:jc w:val="center"/>
      </w:pPr>
    </w:p>
    <w:p w:rsidR="00B60D33" w:rsidRDefault="00B60D33">
      <w:pPr>
        <w:pStyle w:val="ConsPlusTitle"/>
        <w:jc w:val="center"/>
      </w:pPr>
      <w:r>
        <w:t>О РАЗВИТИИ МАЛОГО И СРЕДНЕГО ПРЕДПРИНИМАТЕЛЬСТВА</w:t>
      </w:r>
    </w:p>
    <w:p w:rsidR="00B60D33" w:rsidRDefault="00B60D33">
      <w:pPr>
        <w:pStyle w:val="ConsPlusTitle"/>
        <w:jc w:val="center"/>
      </w:pPr>
      <w:r>
        <w:t>В КАБАРДИНО-БАЛКАРСКОЙ РЕСПУБЛИКЕ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jc w:val="right"/>
      </w:pPr>
      <w:r>
        <w:t>Принят</w:t>
      </w:r>
    </w:p>
    <w:p w:rsidR="00B60D33" w:rsidRDefault="00B60D33">
      <w:pPr>
        <w:pStyle w:val="ConsPlusNormal"/>
        <w:jc w:val="right"/>
      </w:pPr>
      <w:r>
        <w:t>Парламентом</w:t>
      </w:r>
    </w:p>
    <w:p w:rsidR="00B60D33" w:rsidRDefault="00B60D33">
      <w:pPr>
        <w:pStyle w:val="ConsPlusNormal"/>
        <w:jc w:val="right"/>
      </w:pPr>
      <w:r>
        <w:t>Кабардино-Балкарской Республики</w:t>
      </w:r>
    </w:p>
    <w:p w:rsidR="00B60D33" w:rsidRDefault="00B60D33">
      <w:pPr>
        <w:pStyle w:val="ConsPlusNormal"/>
        <w:jc w:val="right"/>
      </w:pPr>
      <w:r>
        <w:t>18 декабря 2008 года</w:t>
      </w:r>
    </w:p>
    <w:p w:rsidR="00B60D33" w:rsidRDefault="00B60D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D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D33" w:rsidRDefault="00B60D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D33" w:rsidRDefault="00B60D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КБР от 25.12.2009 </w:t>
            </w:r>
            <w:hyperlink r:id="rId6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 xml:space="preserve">, от 01.07.2010 </w:t>
            </w:r>
            <w:hyperlink r:id="rId7" w:history="1">
              <w:r>
                <w:rPr>
                  <w:color w:val="0000FF"/>
                </w:rPr>
                <w:t>N 47-РЗ</w:t>
              </w:r>
            </w:hyperlink>
            <w:r>
              <w:rPr>
                <w:color w:val="392C69"/>
              </w:rPr>
              <w:t>,</w:t>
            </w:r>
          </w:p>
          <w:p w:rsidR="00B60D33" w:rsidRDefault="00B60D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18.11.2010 </w:t>
            </w:r>
            <w:hyperlink r:id="rId8" w:history="1">
              <w:r>
                <w:rPr>
                  <w:color w:val="0000FF"/>
                </w:rPr>
                <w:t>N 82-РЗ</w:t>
              </w:r>
            </w:hyperlink>
            <w:r>
              <w:rPr>
                <w:color w:val="392C69"/>
              </w:rPr>
              <w:t xml:space="preserve">, от 06.06.2011 </w:t>
            </w:r>
            <w:hyperlink r:id="rId9" w:history="1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 xml:space="preserve">, от 16.12.2011 </w:t>
            </w:r>
            <w:hyperlink r:id="rId10" w:history="1">
              <w:r>
                <w:rPr>
                  <w:color w:val="0000FF"/>
                </w:rPr>
                <w:t>N 112-РЗ</w:t>
              </w:r>
            </w:hyperlink>
            <w:r>
              <w:rPr>
                <w:color w:val="392C69"/>
              </w:rPr>
              <w:t>,</w:t>
            </w:r>
          </w:p>
          <w:p w:rsidR="00B60D33" w:rsidRDefault="00B60D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16.12.2011 </w:t>
            </w:r>
            <w:hyperlink r:id="rId11" w:history="1">
              <w:r>
                <w:rPr>
                  <w:color w:val="0000FF"/>
                </w:rPr>
                <w:t>N 113-РЗ</w:t>
              </w:r>
            </w:hyperlink>
            <w:r>
              <w:rPr>
                <w:color w:val="392C69"/>
              </w:rPr>
              <w:t xml:space="preserve">, от 19.12.2011 </w:t>
            </w:r>
            <w:hyperlink r:id="rId12" w:history="1">
              <w:r>
                <w:rPr>
                  <w:color w:val="0000FF"/>
                </w:rPr>
                <w:t>N 120-РЗ</w:t>
              </w:r>
            </w:hyperlink>
            <w:r>
              <w:rPr>
                <w:color w:val="392C69"/>
              </w:rPr>
              <w:t xml:space="preserve">, от 09.07.2012 </w:t>
            </w:r>
            <w:hyperlink r:id="rId13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>,</w:t>
            </w:r>
          </w:p>
          <w:p w:rsidR="00B60D33" w:rsidRDefault="00B60D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14.05.2013 </w:t>
            </w:r>
            <w:hyperlink r:id="rId14" w:history="1">
              <w:r>
                <w:rPr>
                  <w:color w:val="0000FF"/>
                </w:rPr>
                <w:t>N 44-РЗ</w:t>
              </w:r>
            </w:hyperlink>
            <w:r>
              <w:rPr>
                <w:color w:val="392C69"/>
              </w:rPr>
              <w:t xml:space="preserve">, от 19.11.2013 </w:t>
            </w:r>
            <w:hyperlink r:id="rId15" w:history="1">
              <w:r>
                <w:rPr>
                  <w:color w:val="0000FF"/>
                </w:rPr>
                <w:t>N 75-РЗ</w:t>
              </w:r>
            </w:hyperlink>
            <w:r>
              <w:rPr>
                <w:color w:val="392C69"/>
              </w:rPr>
              <w:t xml:space="preserve">, от 19.05.2014 </w:t>
            </w:r>
            <w:hyperlink r:id="rId16" w:history="1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>,</w:t>
            </w:r>
          </w:p>
          <w:p w:rsidR="00B60D33" w:rsidRDefault="00B60D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7" w:history="1">
              <w:r>
                <w:rPr>
                  <w:color w:val="0000FF"/>
                </w:rPr>
                <w:t>N 78-РЗ</w:t>
              </w:r>
            </w:hyperlink>
            <w:r>
              <w:rPr>
                <w:color w:val="392C69"/>
              </w:rPr>
              <w:t xml:space="preserve">, от 10.06.2016 </w:t>
            </w:r>
            <w:hyperlink r:id="rId18" w:history="1">
              <w:r>
                <w:rPr>
                  <w:color w:val="0000FF"/>
                </w:rPr>
                <w:t>N 36-РЗ</w:t>
              </w:r>
            </w:hyperlink>
            <w:r>
              <w:rPr>
                <w:color w:val="392C69"/>
              </w:rPr>
              <w:t xml:space="preserve">, от 13.11.2018 </w:t>
            </w:r>
            <w:hyperlink r:id="rId19" w:history="1">
              <w:r>
                <w:rPr>
                  <w:color w:val="0000FF"/>
                </w:rPr>
                <w:t>N 36-РЗ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0D33" w:rsidRDefault="00B60D33">
      <w:pPr>
        <w:pStyle w:val="ConsPlusNormal"/>
        <w:jc w:val="center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Настоящий Закон регулирует отношения в сфере развития малого и среднего предпринимательства в Кабардино-Балкарской Республике.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2. Нормативное правовое регулирование развития малого и среднего предпринимательства в Кабардино-Балкарской Республике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Кабардино-Балкарской Республике осуществляется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закон), другими федеральными законами, принимаемыми в соответствии с ними иными нормативными правовыми актами Российской Федерации, настоящим Законом и иными нормативными правовыми актами Кабардино-Балкарской Республики, нормативными правовыми актами органов местного самоуправления.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 и термины, предусмотренные </w:t>
      </w:r>
      <w:hyperlink r:id="rId21" w:history="1">
        <w:r>
          <w:rPr>
            <w:color w:val="0000FF"/>
          </w:rPr>
          <w:t>статьей 3</w:t>
        </w:r>
      </w:hyperlink>
      <w:r>
        <w:t xml:space="preserve"> Федерального закона, а также следующие понятия: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1) республиканские программы развития субъектов малого и среднего предпринимательства - нормативные правовые акты Кабардино-Балкарской Республики,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объемов и источников их финансирования, результативности деятельности исполнительных органов государственной власти Кабардино-Балкарской Республики, ответственных за </w:t>
      </w:r>
      <w:r>
        <w:lastRenderedPageBreak/>
        <w:t>реализацию указанных мероприятий;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2) реестр субъектов малого и среднего предпринимательства - получателей государственной поддержки - база данных систематизированной информации о субъектах малого и среднего предпринимательства Кабардино-Балкарской Республики, получивших государственную поддержку в порядке, установленном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>;</w:t>
      </w:r>
    </w:p>
    <w:p w:rsidR="00B60D33" w:rsidRDefault="00B60D33">
      <w:pPr>
        <w:pStyle w:val="ConsPlusNormal"/>
        <w:jc w:val="both"/>
      </w:pPr>
      <w:r>
        <w:t xml:space="preserve">(в ред. Законов КБР от 19.11.2013 </w:t>
      </w:r>
      <w:hyperlink r:id="rId23" w:history="1">
        <w:r>
          <w:rPr>
            <w:color w:val="0000FF"/>
          </w:rPr>
          <w:t>N 75-РЗ</w:t>
        </w:r>
      </w:hyperlink>
      <w:r>
        <w:t xml:space="preserve">, от 10.06.2016 </w:t>
      </w:r>
      <w:hyperlink r:id="rId24" w:history="1">
        <w:r>
          <w:rPr>
            <w:color w:val="0000FF"/>
          </w:rPr>
          <w:t>N 36-РЗ</w:t>
        </w:r>
      </w:hyperlink>
      <w:r>
        <w:t>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3) 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федеральных, региональных 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поддержки;</w:t>
      </w:r>
    </w:p>
    <w:p w:rsidR="00B60D33" w:rsidRDefault="00B60D33">
      <w:pPr>
        <w:pStyle w:val="ConsPlusNormal"/>
        <w:jc w:val="both"/>
      </w:pPr>
      <w:r>
        <w:t xml:space="preserve">(в ред. Закона КБР от 19.05.2014 </w:t>
      </w:r>
      <w:hyperlink r:id="rId25" w:history="1">
        <w:r>
          <w:rPr>
            <w:color w:val="0000FF"/>
          </w:rPr>
          <w:t>N 31-РЗ</w:t>
        </w:r>
      </w:hyperlink>
      <w:r>
        <w:t>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4) организации, образующие инфраструктуру поддержки малого и среднего предпринимательства, - организации, действующие в любой организационно-правовой форме, обеспечивающие условия для создания субъектов малого и среднего предпринимательства, их развития и поддержки;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5) микрофинансирование - деятельность юридических лиц по предоставлению займов (кредитов) физическим лицам, а также предпринимателям без образования юридического лица и юридическим лицам - субъектам микро- и малого предпринимательства на сумму, не превышающую 1000 тыс. рублей.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 xml:space="preserve">Статья 4. Утратила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КБР от 10.06.2016 N 36-РЗ.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5. Основные задачи в сфере развития малого и среднего предпринимательства в Кабардино-Балкарской Республике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Основными задачами в сфере развития малого и среднего предпринимательства в Кабардино-Балкарской Республике являются: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Кабардино-Балкарской Республики;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3) выявление проблем развития предпринимательства, разработка и реализация мер по их разрешению;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4) увеличение доли производимых субъектами малого и среднего предпринимательства товаров (услуг) в объеме валового продукта Кабардино-Балкарской Республики;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5) увеличение доли уплаченных субъектами малого и среднего предпринимательства налогов в налоговых доходах Кабардино-Балкарской Республики и местных бюджетов;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6) обеспечение занятости населения и развитие индивидуальной трудовой деятельности;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7) развитие государственно-частного партнерства;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8) обеспечение прозрачности государственной поддержки субъектов малого и среднего предпринимательства за счет расширения информационного обеспечения предпринимателей;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lastRenderedPageBreak/>
        <w:t>9) содействие коммерциализации научных идей для расширения инновационной составляющей в сфере развития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10) содействие подготовке и повышению квалификации кадров в сфере развития малого и среднего предпринимательства с учетом экономических реформ;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11) обеспечение доступа к финансово-кредитным ресурсам, развитие микрофинансирования;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12) оказание содействия субъектам малого и среднего предпринимательства в продвижении производимых ими товаров (услуг), результатов интеллектуальной деятельности на рынок Российской Федерации и иностранных государств;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13) развитие международного и межрегионального сотрудничества в области развития малого и среднего предпринимательства.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6. Полномочия органов государственной власти Кабардино-Балкарской Республики по вопросам развития малого и среднего предпринимательства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1. К полномочиям Парламента Кабардино-Балкарской Республики относятся: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принятие республиканских законов в сфере развития малого и среднего предпринимательства в Кабардино-Балкарской Республике, контроль за их соблюдением и исполнением;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обращение по вопросам развития малого и среднего предпринимательства в Государственную Думу Федерального Собрания Российской Федерации в форме законодательной инициативы;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3) проведение открытых парламентских слушаний с участием представителей государственных и муниципальных органов власти, общественных объединений предпринимателей республики по вопросам состояния и развития малого и среднего предпринимательства в Кабардино-Балкарской Республике;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4) участие в осуществлении государственной политики в области развития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5) предоставление налоговых льгот субъектам малого предпринимательства по региональным налогам (в части платежей, поступающих в республиканский бюджет Кабардино-Балкарской Республики) в соответствии с законодательством Российской Федерации о налогах и сборах;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6) осуществление иных полномочий в соответствии со своей компетенцией.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2. Правительство Кабардино-Балкарской Республики в пределах своих полномочий, установленных </w:t>
      </w:r>
      <w:hyperlink r:id="rId27" w:history="1">
        <w:r>
          <w:rPr>
            <w:color w:val="0000FF"/>
          </w:rPr>
          <w:t>статьей 10</w:t>
        </w:r>
      </w:hyperlink>
      <w:r>
        <w:t xml:space="preserve"> Федерального закона, при проведении политики, направленной на государственную поддержку и развитие малого и среднего предпринимательства: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определяет приоритеты развития малого и среднего предпринимательства в республике;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обеспечивает разработку и реализацию республиканских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3) разрабатывает проекты законов Кабардино-Балкарской Республики и издает </w:t>
      </w:r>
      <w:r>
        <w:lastRenderedPageBreak/>
        <w:t>нормативные правовые акты по вопросам поддержки и развития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республиканского бюджета Кабардино-Балкарской Республики;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5) содействует деятельности некоммерческих организаций, выражающих интересы субъектов малого и среднего предпринимательства, структурных подразделений указанных организаций;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6) содействует развитию межрегионального сотрудничества субъектов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7)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8) содействует образованию координационных или совещательных органов в сфере развития малого и среднего предпринимательства исполнительными органами государственной власти Кабардино-Балкарской Республики;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9) осуществляет поддержку муниципальных программ развития субъектов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10)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Кабардино-Балкарской Республике;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11) осуществляет формирование инфраструктуры поддержки субъектов малого и среднего предпринимательства в Кабардино-Балкарской Республике и обеспечение ее деятельности;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12) осуществляет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3. Отдельные государственные полномочия по развитию малого и среднего предпринимательства могут передаваться органам местного самоуправления с одновременной передачей соответствующих материальных и финансовых средств на их реализацию.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4. В законе Кабардино-Балкарской Республики о республиканском бюджете Кабардино-Балкарской Республики на очередной финансовый год, республиканских программах развития субъектов малого и среднего предпринимательства в Кабардино-Балкарской Республике могут предусматриваться субсидии муниципальным образованиям на поддержку муниципальных программ развития субъектов малого и среднего предпринимательства и развитие инфраструктуры поддержки субъектов малого и среднего предпринимательства. Ответственность за эффективное и целевое использование указанных средств несут главы местных администраций муниципальных районов и городских округов Кабардино-Балкарской Республики.</w:t>
      </w:r>
    </w:p>
    <w:p w:rsidR="00B60D33" w:rsidRDefault="00B60D33">
      <w:pPr>
        <w:pStyle w:val="ConsPlusNormal"/>
        <w:jc w:val="both"/>
      </w:pPr>
      <w:r>
        <w:t xml:space="preserve">(в ред. Законов КБР от 06.06.2011 </w:t>
      </w:r>
      <w:hyperlink r:id="rId29" w:history="1">
        <w:r>
          <w:rPr>
            <w:color w:val="0000FF"/>
          </w:rPr>
          <w:t>N 54-РЗ</w:t>
        </w:r>
      </w:hyperlink>
      <w:r>
        <w:t xml:space="preserve">, от 19.11.2013 </w:t>
      </w:r>
      <w:hyperlink r:id="rId30" w:history="1">
        <w:r>
          <w:rPr>
            <w:color w:val="0000FF"/>
          </w:rPr>
          <w:t>N 75-РЗ</w:t>
        </w:r>
      </w:hyperlink>
      <w:r>
        <w:t>)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7. Уполномоченный исполнительный орган государственной власти Кабардино-Балкарской Республики по реализации государственной политики в сфере развития малого и среднего предпринимательства в Кабардино-Балкарской Республике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 xml:space="preserve">1. Уполномоченный исполнительный орган государственной власти Кабардино-Балкарской </w:t>
      </w:r>
      <w:r>
        <w:lastRenderedPageBreak/>
        <w:t>Республики по реализации государственной политики в сфере развития малого и среднего предпринимательства в Кабардино-Балкарской Республике (далее - уполномоченный орган) определяется Правительством Кабардино-Балкарской Республики.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2. Деятельность уполномоченного органа финансируется за счет средств республиканского бюджета Кабардино-Балкарской Республики. Уполномоченный орган является главным распорядителем и получателем средств республиканского бюджета Кабардино-Балкарской Республики, выделяемых на осуществление республиканских программ развития субъектов малого и среднего предпринимательства и мероприятий федеральных программ развития субъектов малого и среднего предпринимательства, реализуемых в Кабардино-Балкарской Республике.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3. Для реализации федеральных и республиканских программ развития субъектов малого и среднего предпринимательства, а также проектов, представленных отдельными субъектами малого и среднего предпринимательства, их объединениями или иными организациями, уполномоченный орган может привлекать иные не запрещенные федеральным законодательством поступления в качестве дополнительного источника финансирования, а также может использовать в установленном порядке имущество, находящееся в его ведении.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4. Уполномоченный орган осуществляет координацию взаимодействия исполнительных органов государственной власти Кабардино-Балкарской Республики по реализации федеральных и республиканских программ развития субъектов малого и среднего предпринимательства, учет предоставления и контроль результатов предоставления государственной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5. Уполномоченный орган осуществляет: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разработку и реализацию республиканских программ развития субъектов малого и среднего предпринимательства;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разработку проектов нормативных правовых актов Кабардино-Балкарской Республики в сфере развития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3) формирование инфраструктуры поддержки субъектов малого и среднего предпринимательства в Кабардино-Балкарской Республике;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4) управление организациями, образующими инфраструктуру поддержки малого и среднего предпринимательства, учрежденными с участием Кабардино-Балкарской Республики;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5) ведение реестра субъектов малого и среднего предпринимательства - получателей государственной поддержки (далее - реестр) в порядке, установленном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>;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6) пропаганду и популяризацию предпринимательской деятельности за счет средств республиканского бюджета Кабардино-Балкарской Республики;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7) методическое обеспечение органов государственной власти Кабардино-Балкарской Республики и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lastRenderedPageBreak/>
        <w:t>8) содействие государственным образовательным организациям, общественным объединениям предпринимателей республики, осуществляющим подготовку кадров в сфере развития малого и среднего предпринимательства;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9) содействие созданию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информационным ресурсом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>, в том числе размещение информации на своем официальном сайте в "информационно-телекоммуникационной сети "Интернет" (далее - сеть "Интернет");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КБР от 16.12.2011 N 112-РЗ)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10) проведение общественной экспертизы проектов нормативных правовых актов Кабардино-Балкарской Республики в сфере развития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11)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Кабардино-Балкарской Республике;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12) содействие в осуществлении государственной политики Кабардино-Балкарской Республики в области развития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13) содействие развитию межрегионального сотрудничества субъектов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14) поддержку муниципальных программ развития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15) сотрудничество с международными организациями и административно-территориальными образованиями иностранных государств по вопросам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16) организацию работы координационных или совещательных органов в области развития малого и среднего предпринимательства в Кабардино-Балкарской Республике;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17) иные полномочия, предусмотренные федеральным законодательством и законодательством Кабардино-Балкарской Республики.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8. Координационные или совещательные органы в сфере развития малого и среднего предпринимательства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1. Для координации деятельности в сфере развития малого и среднего предпринимательства в Кабардино-Балкарской Республике образуется постоянно действующий совещательный орган, осуществляющий деятельность на общественных началах - совет по предпринимательству при Главе Кабардино-Балкарской Республики (далее - совет).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КБР от 19.12.2011 N 120-РЗ)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2. Порядок образования, функции и персональный состав совета определяются Главой Кабардино-Балкарской Республики.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КБР от 19.12.2011 N 120-РЗ)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3. В целях защиты прав и законных интересов субъектов малого и среднего предпринимательства при совете может быть образована межведомственная комиссия по рассмотрению обращений субъектов малого и среднего предпринимательства в части нарушений их законных прав и интересов.</w:t>
      </w:r>
    </w:p>
    <w:p w:rsidR="00B60D33" w:rsidRDefault="00B60D33">
      <w:pPr>
        <w:pStyle w:val="ConsPlusNormal"/>
        <w:spacing w:before="220"/>
        <w:ind w:firstLine="540"/>
        <w:jc w:val="both"/>
      </w:pPr>
      <w:bookmarkStart w:id="0" w:name="P126"/>
      <w:bookmarkEnd w:id="0"/>
      <w:r>
        <w:lastRenderedPageBreak/>
        <w:t>4. По предложению некоммерческих организаций, выражающих интересы субъектов малого и среднего предпринимательства, или по собственной инициативе руководители исполнительных органов государственной власти Кабардино-Балкарской Республики, осуществляющие отдельные полномочия по вопросам развития малого и среднего предпринимательства, в пределах их компетенции вправе образовать координационные органы в сфере развития малого и среднего предпринимательства. Предложения некоммерческих организаций, выражающих интересы субъектов малого и среднего предпринимательства, об образовании таких органов подлежат обязательному рассмотрению исполнительными органами государственной власти Кабардино-Балкарской Республики.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Порядок образования координационных органов в сфере развития малого и среднего предпринимательства определяется Правительством Кабардино-Балкарской Республики.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5. Решения исполнительных органов государственной власти Кабардино-Балкарской Республики, указанных в </w:t>
      </w:r>
      <w:hyperlink w:anchor="P126" w:history="1">
        <w:r>
          <w:rPr>
            <w:color w:val="0000FF"/>
          </w:rPr>
          <w:t>части 4</w:t>
        </w:r>
      </w:hyperlink>
      <w:r>
        <w:t xml:space="preserve"> настоящей статьи, о создании координационных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указанных исполнительных органов государственной власти Кабардино-Балкарской Республики, в сети "Интернет".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8-1. Инфраструктура поддержки субъектов малого и среднего предпринимательства</w:t>
      </w:r>
    </w:p>
    <w:p w:rsidR="00B60D33" w:rsidRDefault="00B60D33">
      <w:pPr>
        <w:pStyle w:val="ConsPlusNormal"/>
        <w:jc w:val="both"/>
      </w:pPr>
    </w:p>
    <w:p w:rsidR="00B60D33" w:rsidRDefault="00B60D33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КБР от 06.06.2011 N 54-РЗ)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1. Инфраструктура поддержки субъектов малого и среднего предпринимательства включает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фонды, привлекающие инвестиции для субъектов малого и среднего предпринимательства, микрофинансовые организации, финансовые агентства, кооперативы, правовые центры, технопарки, научные парки, специализированные производственные территории (производственно-технологические зоны), инновационно-технологические центры, индустриальные парки, бизнес-гостиницы, бизнес-инкубаторы, палаты и центры народных художественных промыслов и ремесел, центры поддержки субподряда, маркетинговые и учебно-деловые центры, агентства по поддержке экспорта товаров, лизинговые компании, научно-исследовательские организации,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2. Требования к организациям, образующим инфраструктуру поддержки субъектов малого и среднего предпринимательства, устанавливаются уполномоченным органом при реализации республиканских программ развития субъектов малого и среднего предпринимательства.</w:t>
      </w:r>
    </w:p>
    <w:p w:rsidR="00B60D33" w:rsidRDefault="00B60D33">
      <w:pPr>
        <w:pStyle w:val="ConsPlusNormal"/>
        <w:jc w:val="both"/>
      </w:pPr>
      <w:r>
        <w:t xml:space="preserve">(ч. 2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3. Оказание содействия деятельности и поддержка организаций, образующих инфраструктуру поддержки субъектов малого и среднего предпринимательства в Кабардино-Балкарской Республике, осуществляются в соответствии с настоящим Законом в целях: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обеспечения ускоренного развития приоритетных отраслей экономики;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увеличения доли производимой в Кабардино-Балкарской Республике продукции;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lastRenderedPageBreak/>
        <w:t>3) реинжиниринга существующих производств;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4) создания новых малых и средних предприятий, новых рабочих мест.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9. Меры по защите прав и законных интересов субъектов малого и среднего предпринимательства в Кабардино-Балкарской Республике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С целью усиления защиты прав и законных интересов субъектов малого и среднего предпринимательства в Кабардино-Балкарской Республике исполнительные органы государственной власти Кабардино-Балкарской Республики: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организуют проведение общественной экспертизы проектов нормативных правовых актов Кабардино-Балкарской Республики, затрагивающих интересы субъектов малого и среднего предпринимательства, путем их размещения на официальном сайте уполномоченного органа в сети "Интернет", а также в источнике официального опубликования нормативных правовых актов Кабардино-Балкарской Республики;</w:t>
      </w:r>
    </w:p>
    <w:p w:rsidR="00B60D33" w:rsidRDefault="00B60D33">
      <w:pPr>
        <w:pStyle w:val="ConsPlusNormal"/>
        <w:jc w:val="both"/>
      </w:pPr>
      <w:r>
        <w:t xml:space="preserve">(в ред. Законов КБР от 01.07.2010 </w:t>
      </w:r>
      <w:hyperlink r:id="rId45" w:history="1">
        <w:r>
          <w:rPr>
            <w:color w:val="0000FF"/>
          </w:rPr>
          <w:t>N 47-РЗ</w:t>
        </w:r>
      </w:hyperlink>
      <w:r>
        <w:t xml:space="preserve">, от 14.05.2013 </w:t>
      </w:r>
      <w:hyperlink r:id="rId46" w:history="1">
        <w:r>
          <w:rPr>
            <w:color w:val="0000FF"/>
          </w:rPr>
          <w:t>N 44-РЗ</w:t>
        </w:r>
      </w:hyperlink>
      <w:r>
        <w:t>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совместно с некоммерческими организациями, выражающими интересы субъектов малого и среднего предпринимательства, разрабатывают рекомендации для субъектов малого и среднего предпринимательства по защите прав и законных интересов;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3) принимают меры по недопущению противоправных действий (бездействия) должностных лиц, государственных гражданских и муниципальных служащих, создающих препятствия для осуществления деятельности субъектов малого и среднего предпринимательства и наносящих им материальный ущерб и моральный вред;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4) принимают меры по реализации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проведении государственного контроля (надзора)";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5) осуществляют иные мероприятия, направленные на защиту прав и законных интересов субъектов малого и среднего предпринимательства.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10. Республиканские программы развития субъектов малого и среднего предпринимательства</w:t>
      </w:r>
    </w:p>
    <w:p w:rsidR="00B60D33" w:rsidRDefault="00B60D33">
      <w:pPr>
        <w:pStyle w:val="ConsPlusNormal"/>
        <w:jc w:val="both"/>
      </w:pPr>
    </w:p>
    <w:p w:rsidR="00B60D33" w:rsidRDefault="00B60D33">
      <w:pPr>
        <w:pStyle w:val="ConsPlusNormal"/>
        <w:ind w:firstLine="540"/>
        <w:jc w:val="both"/>
      </w:pPr>
      <w:r>
        <w:t xml:space="preserve">(в ред. Законов КБР от 06.06.2011 </w:t>
      </w:r>
      <w:hyperlink r:id="rId48" w:history="1">
        <w:r>
          <w:rPr>
            <w:color w:val="0000FF"/>
          </w:rPr>
          <w:t>N 54-РЗ</w:t>
        </w:r>
      </w:hyperlink>
      <w:r>
        <w:t xml:space="preserve">, от 19.11.2013 </w:t>
      </w:r>
      <w:hyperlink r:id="rId49" w:history="1">
        <w:r>
          <w:rPr>
            <w:color w:val="0000FF"/>
          </w:rPr>
          <w:t>N 75-РЗ</w:t>
        </w:r>
      </w:hyperlink>
      <w:r>
        <w:t>)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1. Развитие малого и среднего предпринимательства в Кабардино-Балкарской Республике осуществляется в том числе через реализацию республиканских программ развития субъектов малого и среднего предпринимательства, основным принципом разработки и реализации которых является согласованность целей и задач программы с прогнозами и стратегией социально-экономического развития Кабардино-Балкарской Республики.</w:t>
      </w:r>
    </w:p>
    <w:p w:rsidR="00B60D33" w:rsidRDefault="00B60D33">
      <w:pPr>
        <w:pStyle w:val="ConsPlusNormal"/>
        <w:jc w:val="both"/>
      </w:pPr>
      <w:r>
        <w:t xml:space="preserve">(в ред. Законов КБР от 09.07.2012 </w:t>
      </w:r>
      <w:hyperlink r:id="rId50" w:history="1">
        <w:r>
          <w:rPr>
            <w:color w:val="0000FF"/>
          </w:rPr>
          <w:t>N 49-РЗ</w:t>
        </w:r>
      </w:hyperlink>
      <w:r>
        <w:t xml:space="preserve">, от 19.11.2013 </w:t>
      </w:r>
      <w:hyperlink r:id="rId51" w:history="1">
        <w:r>
          <w:rPr>
            <w:color w:val="0000FF"/>
          </w:rPr>
          <w:t>N 75-РЗ</w:t>
        </w:r>
      </w:hyperlink>
      <w:r>
        <w:t xml:space="preserve">, от 31.12.2014 </w:t>
      </w:r>
      <w:hyperlink r:id="rId52" w:history="1">
        <w:r>
          <w:rPr>
            <w:color w:val="0000FF"/>
          </w:rPr>
          <w:t>N 78-РЗ</w:t>
        </w:r>
      </w:hyperlink>
      <w:r>
        <w:t>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2. Республиканские программы развития субъектов малого и среднего предпринимательства разрабатываются в соответствии с требованиями федерального законодательства и законодательства Кабардино-Балкарской Республики.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3. Финансирование республиканских программ развития субъектов малого и среднего предпринимательства осуществляется за счет средств республиканского бюджета Кабардино-Балкарской Республики и иных не запрещенных законодательством привлеченных источников. Расходы республиканского бюджета Кабардино-Балкарской Республики на цели развития и поддержки малого и среднего предпринимательства устанавливаются законом о </w:t>
      </w:r>
      <w:r>
        <w:lastRenderedPageBreak/>
        <w:t>республиканском бюджете Кабардино-Балкарской Республики на очередной финансовый год и плановый период.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11. Формы, условия и порядок поддержки субъектов малого и среднего предпринимательства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правовую, информационную, консультационную помощь таким субъектам и организациям, а также поддержку в области подготовки, переподготовки и повышения квалификации их работников, в сфере инноваций и промышленного производства, ремесленничества, внешнеэкономической деятельности, сельскохозяйственной деятельности, жилищно-коммунального хозяйства, молодежного предпринимательства, социальной деятельности, строительства и в других областях деятельности, установленных в соответствии с федеральным законодательством.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КБР от 06.06.2011 N 54-РЗ)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1-1. Информационная, правовая и консультационная поддержка могут быть оказаны конкретному субъекту малого и среднего предпринимательства, а также неопределенному кругу лиц путем размещения информации в сети "Интернет", предоставления информации и консультаций с использованием телефонной или иной связи, распространения печатных изданий (общедоступная поддержка).</w:t>
      </w:r>
    </w:p>
    <w:p w:rsidR="00B60D33" w:rsidRDefault="00B60D33">
      <w:pPr>
        <w:pStyle w:val="ConsPlusNormal"/>
        <w:jc w:val="both"/>
      </w:pPr>
      <w:r>
        <w:t xml:space="preserve">(часть 1-1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КБР от 06.06.2011 N 54-РЗ;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КБР от 16.12.2011 N 112-РЗ)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определяются республиканскими и муниципальными программами развития субъектов малого и среднего предпринимательства.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3. Правительство Кабардино-Балкарской Республики в соответствии с республиканскими программами развития субъектов малого и среднего предпринимательства вправе наряду с установленными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формами поддержки оказывать иные формы поддержки за счет средств республиканского бюджета Кабардино-Балкарской Республики.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12. Принципы и условия поддержки субъектов малого и среднего предпринимательства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КБР от 06.06.2011 N 54-РЗ)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1. Основными принципами поддержки субъектов малого и среднего предпринимательства являются: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3) равный доступ субъектов малого и среднего предпринимательства, соответствующих критериям, предусмотренным федеральными, республиканскими программами развития субъектов малого и среднего предпринимательства, к участию в соответствующих программах;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lastRenderedPageBreak/>
        <w:t xml:space="preserve">4) оказание поддержки с соблюдением требований, установленных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защите конкуренции";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5) открытость процедур оказания поддержки.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2. За оказанием поддержки заинтересованное лицо обращается с заявлением в уполномоченный орган, иные исполнительные органы государственной власти Кабардино-Балкарской Республики, организации, определенные в качестве исполнителей, ответственных за реализацию мероприятий соответствующих республиканских программ развития субъектов малого и среднего предпринимательства.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bookmarkStart w:id="1" w:name="P188"/>
      <w:bookmarkEnd w:id="1"/>
      <w:r>
        <w:t xml:space="preserve">3. При обращении субъектов малого и среднего предпринимательства за оказанием поддержки они должны представить документы, подтверждающие их соответствие условиям, установленным </w:t>
      </w:r>
      <w:hyperlink r:id="rId65" w:history="1">
        <w:r>
          <w:rPr>
            <w:color w:val="0000FF"/>
          </w:rPr>
          <w:t>статьей 4</w:t>
        </w:r>
      </w:hyperlink>
      <w:r>
        <w:t xml:space="preserve"> Федерального закона, и условиям, предусмотренным федеральными, республиканскими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перечень документов.</w:t>
      </w:r>
    </w:p>
    <w:p w:rsidR="00B60D33" w:rsidRDefault="00B60D33">
      <w:pPr>
        <w:pStyle w:val="ConsPlusNormal"/>
        <w:jc w:val="both"/>
      </w:pPr>
      <w:r>
        <w:t xml:space="preserve">(в ред. Законов КБР от 16.12.2011 </w:t>
      </w:r>
      <w:hyperlink r:id="rId67" w:history="1">
        <w:r>
          <w:rPr>
            <w:color w:val="0000FF"/>
          </w:rPr>
          <w:t>N 113-РЗ</w:t>
        </w:r>
      </w:hyperlink>
      <w:r>
        <w:t xml:space="preserve">, от 19.11.2013 </w:t>
      </w:r>
      <w:hyperlink r:id="rId68" w:history="1">
        <w:r>
          <w:rPr>
            <w:color w:val="0000FF"/>
          </w:rPr>
          <w:t>N 75-РЗ</w:t>
        </w:r>
      </w:hyperlink>
      <w:r>
        <w:t xml:space="preserve">, от 10.06.2016 </w:t>
      </w:r>
      <w:hyperlink r:id="rId69" w:history="1">
        <w:r>
          <w:rPr>
            <w:color w:val="0000FF"/>
          </w:rPr>
          <w:t>N 36-РЗ</w:t>
        </w:r>
      </w:hyperlink>
      <w:r>
        <w:t>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4. Поддержка не может оказываться в отношении субъектов малого и среднего предпринимательства: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4) являющихся в порядке, установленном федеральным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5. Финансовая поддержка субъектов малого и среднего предпринимательства, предусмотренная </w:t>
      </w:r>
      <w:hyperlink w:anchor="P206" w:history="1">
        <w:r>
          <w:rPr>
            <w:color w:val="0000FF"/>
          </w:rPr>
          <w:t>статьей 13</w:t>
        </w:r>
      </w:hyperlink>
      <w:r>
        <w:t xml:space="preserve"> настоящего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6. В оказании поддержки должно быть отказано в случае, если: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не представлены документы, определенные соответствующими федеральными, республиканскими программами развития субъектов малого и среднего предпринимательства, или представлены недостоверные сведения и документы;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не выполнены условия оказания поддержки;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3) ранее в отношении заявителя - субъекта малого или среднего предпринимательства было принято решение об оказании аналогичной поддержки и сроки ее оказания не истекли;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lastRenderedPageBreak/>
        <w:t>4) с момента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7. Отказ в оказании поддержки может быть обжалован в судебном порядке в соответствии с федеральным законодательством.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8. Сроки рассмотрения предусмотренных </w:t>
      </w:r>
      <w:hyperlink w:anchor="P188" w:history="1">
        <w:r>
          <w:rPr>
            <w:color w:val="0000FF"/>
          </w:rPr>
          <w:t>частью 3</w:t>
        </w:r>
      </w:hyperlink>
      <w:r>
        <w:t xml:space="preserve"> настоящей статьи обращений устанавливаются республиканскими программами развития субъектов малого и среднего предпринимательства. О решении, принятом по обращению, заявитель должен быть проинформирован в течение пяти дней со дня принятия решения.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bookmarkStart w:id="2" w:name="P206"/>
      <w:bookmarkEnd w:id="2"/>
      <w:r>
        <w:t>Статья 13. Особенности оказания финансовой поддержки субъектам малого и среднего предпринимательства и организациям, образующим инфраструктуру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федеральным законодательством за счет средств республиканского бюджета Кабардино-Балкарской Республики путем: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бюджетных инвестиций;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государственных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3) предоставления субсидий, в том числе на конкурсной основе грантов, которые могут направляться на: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а) компенсацию части процентных ставок по банковским кредитам;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б) компенсацию части лизинговых платежей;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в) компенсацию части затрат на приобретение основных средств и нематериальных активов в приоритетных отраслях экономики;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г) поддержку инфраструктуры микрофинансирования;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д) компенсацию части затрат по аренде выставочных площадей и на прохождение сертификации по международным стандартам качества;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е) поддержку молодежного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е-1) организацию предпринимательской деятельности, в том числе в инновационной сфере;</w:t>
      </w:r>
    </w:p>
    <w:p w:rsidR="00B60D33" w:rsidRDefault="00B60D33">
      <w:pPr>
        <w:pStyle w:val="ConsPlusNormal"/>
        <w:jc w:val="both"/>
      </w:pPr>
      <w:r>
        <w:t xml:space="preserve">(пп. е-1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е-2) поддержку инновационных проектов субъектов малого и среднего предпринимательства;</w:t>
      </w:r>
    </w:p>
    <w:p w:rsidR="00B60D33" w:rsidRDefault="00B60D33">
      <w:pPr>
        <w:pStyle w:val="ConsPlusNormal"/>
        <w:jc w:val="both"/>
      </w:pPr>
      <w:r>
        <w:t xml:space="preserve">(пп. е-2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КБР от 19.11.2013 N 75-РЗ;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з) иные цели в соответствии с действующим законодательством.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2. Поддержка субъектов малого и среднего предпринимательства, организаций, </w:t>
      </w:r>
      <w:r>
        <w:lastRenderedPageBreak/>
        <w:t>образующих инфраструктуру поддержки субъектов малого и среднего предпринимательства, в Кабардино-Балкарской Республике может осуществляться в соответствии с федеральным законодательством и законодательством Кабардино-Балкарской Республики.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3. Предоставление финансовой поддержки субъектам малого и среднего предпринимательства за счет средств республиканского бюджета Кабардино-Балкарской Республики осуществляется на заявительной основе.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bookmarkStart w:id="3" w:name="P228"/>
      <w:bookmarkEnd w:id="3"/>
      <w:r>
        <w:t>Статья 14. Имущественная поддержка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КБР от 13.11.2018 N 36-РЗ)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1. В целях поддержки малого и среднего предпринимательства исполнительный орган государственной власти Кабардино-Балкарской Республики в сфере имущественных отношений в соответствии с Федеральным законом и нормативным правовым актом Правительства Кабардино-Балкарской Республики формирует, утверждает, ведет, публикует перечень государственного имущества Кабардино-Балкарской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осуществляет распоряжение включенным в указанный перечень имуществом.</w:t>
      </w:r>
    </w:p>
    <w:p w:rsidR="00B60D33" w:rsidRDefault="00B60D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D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D33" w:rsidRDefault="00B60D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0D33" w:rsidRDefault="00B60D3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от 22.07.2008 N 159-ФЗ имеет наименование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      </w:r>
          </w:p>
        </w:tc>
      </w:tr>
    </w:tbl>
    <w:p w:rsidR="00B60D33" w:rsidRDefault="00B60D33">
      <w:pPr>
        <w:pStyle w:val="ConsPlusNormal"/>
        <w:spacing w:before="280"/>
        <w:ind w:firstLine="540"/>
        <w:jc w:val="both"/>
      </w:pPr>
      <w:r>
        <w:t xml:space="preserve">2. Субъектам малого и среднего предпринимательства при реализации ими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преимущественного права на приобретение арендуемого недвижимого государственного имущества Кабардино-Балкарской Республики по их заявлению предоставляется рассрочка на пять лет оплаты стоимости такого имущества.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15. Информационная поддержка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1.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исполнительными органами государственной власти Кабардино-Балкарской Республики в соответствии с федеральным законодательством путем: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создания информационных систем, официальных сайтов информационной поддержки субъектов малого и среднего предпринимательства в сети "Интернет", информационно-телекоммуникационных сетей и банков данных;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организации и поддержки выпуска периодических печатных изданий, специализирующихся на освещении проблем развития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3) организации и проведения семинаров, тренингов, конференций, "круглых столов", </w:t>
      </w:r>
      <w:r>
        <w:lastRenderedPageBreak/>
        <w:t>выставок, направленных на повышение информированности субъектов малого и среднего предпринимательства о возможностях, условиях и порядке получения поддержки;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4) проведения иных мероприятий, направленных на информационное обеспечение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60D33" w:rsidRDefault="00B60D33">
      <w:pPr>
        <w:pStyle w:val="ConsPlusNormal"/>
        <w:spacing w:before="220"/>
        <w:ind w:firstLine="540"/>
        <w:jc w:val="both"/>
      </w:pPr>
      <w:bookmarkStart w:id="4" w:name="P245"/>
      <w:bookmarkEnd w:id="4"/>
      <w:r>
        <w:t>2. Информационные системы, официальные сайты информационной поддержки субъектов малого и среднего предпринимательства в сети "Интернет", информационно-телекоммуникационные сети и банки данных должны содержать информацию: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о законодательных и иных нормативных правовых актах в области развития и поддержки малого и среднего предпринимательства, включая инструктивные и справочные материалы о порядке их применения;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о возможностях, условиях и порядке получения поддержки;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3) о содержании реестра;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4) о содержании ежегодных и специальных докладов о деятельности уполномоченного органа;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5) о ходе реализации федеральных, республиканских и муниципальных программ развития субъектов малого и среднего предпринимательства;</w:t>
      </w:r>
    </w:p>
    <w:p w:rsidR="00B60D33" w:rsidRDefault="00B60D33">
      <w:pPr>
        <w:pStyle w:val="ConsPlusNormal"/>
        <w:jc w:val="both"/>
      </w:pPr>
      <w:r>
        <w:t xml:space="preserve">(в ред. Законов КБР от 06.06.2011 </w:t>
      </w:r>
      <w:hyperlink r:id="rId80" w:history="1">
        <w:r>
          <w:rPr>
            <w:color w:val="0000FF"/>
          </w:rPr>
          <w:t>N 54-РЗ</w:t>
        </w:r>
      </w:hyperlink>
      <w:r>
        <w:t xml:space="preserve">, от 19.11.2013 </w:t>
      </w:r>
      <w:hyperlink r:id="rId81" w:history="1">
        <w:r>
          <w:rPr>
            <w:color w:val="0000FF"/>
          </w:rPr>
          <w:t>N 75-РЗ</w:t>
        </w:r>
      </w:hyperlink>
      <w:r>
        <w:t>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6) о количестве субъектов малого и среднего предпринимательства и об их классификации по видам экономической деятельности;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7)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8)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9) о финансово-экономическом состоянии субъектов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10)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B60D33" w:rsidRDefault="00B60D33">
      <w:pPr>
        <w:pStyle w:val="ConsPlusNormal"/>
        <w:jc w:val="both"/>
      </w:pPr>
      <w:r>
        <w:t xml:space="preserve">(п. 10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10-1) о государственном имуществе Кабардино-Балкарской Республики, включенном в перечни, указанные в </w:t>
      </w:r>
      <w:hyperlink w:anchor="P228" w:history="1">
        <w:r>
          <w:rPr>
            <w:color w:val="0000FF"/>
          </w:rPr>
          <w:t>части 4 статьи 14</w:t>
        </w:r>
      </w:hyperlink>
      <w:r>
        <w:t xml:space="preserve"> настоящего Закона;</w:t>
      </w:r>
    </w:p>
    <w:p w:rsidR="00B60D33" w:rsidRDefault="00B60D33">
      <w:pPr>
        <w:pStyle w:val="ConsPlusNormal"/>
        <w:jc w:val="both"/>
      </w:pPr>
      <w:r>
        <w:t xml:space="preserve">(п. 10-1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10-2)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60D33" w:rsidRDefault="00B60D33">
      <w:pPr>
        <w:pStyle w:val="ConsPlusNormal"/>
        <w:jc w:val="both"/>
      </w:pPr>
      <w:r>
        <w:t xml:space="preserve">(п. 10-2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11) иного характера (экономическая, правовая, статистическая, производственно-технологическая информация, информация в области маркетинга, необходимая для развития </w:t>
      </w:r>
      <w:r>
        <w:lastRenderedPageBreak/>
        <w:t>субъектов малого и среднего предпринимательства).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245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официальном сайте уполномоченного органа, а также иных официальных сайтах государственных органов Кабардино-Балкарской Республики,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16. Правовая и консультационная поддержка</w:t>
      </w:r>
    </w:p>
    <w:p w:rsidR="00B60D33" w:rsidRDefault="00B60D33">
      <w:pPr>
        <w:pStyle w:val="ConsPlusNormal"/>
        <w:jc w:val="both"/>
      </w:pPr>
    </w:p>
    <w:p w:rsidR="00B60D33" w:rsidRDefault="00B60D33">
      <w:pPr>
        <w:pStyle w:val="ConsPlusNormal"/>
        <w:ind w:firstLine="540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КБР от 06.06.2011 N 54-РЗ)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1. Правовая поддержка субъектов малого и среднего предпринимательства осуществляется органами исполнительной власти Кабардино-Балкарской Республики в виде: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предоставления субъектам малого и среднего предпринимательства правовой информации;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издания специализированной литературы по вопросам, связанным с правовой защитой субъектов малого и среднего предпринимательства Кабардино-Балкарской Республики;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3) создания и (или) поддержки организаций, образующих инфраструктуру поддержки субъектов малого и среднего предпринимательства и оказывающих юридические услуги субъектам малого и среднего предпринимательства на безвозмездной или льготной основе;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5) реализации иных мероприятий по правовой поддержке.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2. Консультационная поддержка субъектов малого и среднего предпринимательства осуществляется органами исполнительной власти Кабардино-Балкарской Республики в виде: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3) создания и (или) поддержки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4) реализации иных мероприятий по консультационной поддержке.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17. Поддержка субъектов малого и среднего предпринимательства в сфере образования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сфере образования органами государственной власти Кабардино-Балкарской Республики может осуществляться в виде: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 xml:space="preserve">1) создания условий для подготовки кадров для субъектов малого и среднего </w:t>
      </w:r>
      <w:r>
        <w:lastRenderedPageBreak/>
        <w:t>предпринимательства или их дополнительного профессионального образования;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17-1. Поддержка субъектов малого и среднего предпринимательства в области инноваций и промышленного производства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 xml:space="preserve">(введена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КБР от 14.05.2013 N 44-РЗ)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области инноваций и промышленного производства может осуществляться исполнительными органами государственной власти Кабардино-Балкарской Республики в соответствии с федеральным законодательством в виде:</w:t>
      </w:r>
    </w:p>
    <w:p w:rsidR="00B60D33" w:rsidRDefault="00B60D33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КБР от 19.11.2013 N 75-РЗ)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достигнутых субъектами малого и среднего предпринимательства;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4) создания акционерных инвестиционных фондов и закрытых паевых инвестиционных фондов.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18. Поддержка субъектов малого и среднего предпринимательства в области ремесленной деятельности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1. Перечни видов ремесленной деятельности, осуществляемых субъектами малого и среднего предпринимательства, по которым может быть оказана государственная поддержка, разрабатываются и утверждаются Правительством Кабардино-Балкарской Республики.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2. Государственная поддержка субъектов малого и среднего предпринимательства в области ремесленной деятельности может осуществляться в виде: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 (палат ремесел, центров ремесел и других), и обеспечения их деятельности;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  <w:outlineLvl w:val="0"/>
      </w:pPr>
      <w:r>
        <w:t>Статья 19. Заключительное положение и вступление в силу настоящего Закона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его официального опубликования.</w:t>
      </w:r>
    </w:p>
    <w:p w:rsidR="00B60D33" w:rsidRDefault="00B60D33">
      <w:pPr>
        <w:pStyle w:val="ConsPlusNormal"/>
        <w:spacing w:before="220"/>
        <w:ind w:firstLine="540"/>
        <w:jc w:val="both"/>
      </w:pPr>
      <w:r>
        <w:lastRenderedPageBreak/>
        <w:t xml:space="preserve">2. Со дня вступления в силу настоящего Закона признать утратившим силу </w:t>
      </w:r>
      <w:hyperlink r:id="rId90" w:history="1">
        <w:r>
          <w:rPr>
            <w:color w:val="0000FF"/>
          </w:rPr>
          <w:t>Закон</w:t>
        </w:r>
      </w:hyperlink>
      <w:r>
        <w:t xml:space="preserve"> Кабардино-Балкарской Республики от 2 мая 2001 года N 29-РЗ "О государственной поддержке малого предпринимательства" ("Кабардино-Балкарская правда", 2001, N 87; 2002, N 208; 2005, N 121; 2007, N 185 - 188, N 233 - 234).</w:t>
      </w:r>
    </w:p>
    <w:p w:rsidR="00B60D33" w:rsidRDefault="00B60D33">
      <w:pPr>
        <w:pStyle w:val="ConsPlusNormal"/>
        <w:ind w:firstLine="540"/>
        <w:jc w:val="both"/>
      </w:pPr>
    </w:p>
    <w:p w:rsidR="00B60D33" w:rsidRDefault="00B60D33">
      <w:pPr>
        <w:pStyle w:val="ConsPlusNormal"/>
        <w:jc w:val="right"/>
      </w:pPr>
      <w:r>
        <w:t>Президент</w:t>
      </w:r>
    </w:p>
    <w:p w:rsidR="00B60D33" w:rsidRDefault="00B60D33">
      <w:pPr>
        <w:pStyle w:val="ConsPlusNormal"/>
        <w:jc w:val="right"/>
      </w:pPr>
      <w:r>
        <w:t>Кабардино-Балкарской Республики</w:t>
      </w:r>
    </w:p>
    <w:p w:rsidR="00B60D33" w:rsidRDefault="00B60D33">
      <w:pPr>
        <w:pStyle w:val="ConsPlusNormal"/>
        <w:jc w:val="right"/>
      </w:pPr>
      <w:r>
        <w:t>А.КАНОКОВ</w:t>
      </w:r>
    </w:p>
    <w:p w:rsidR="00B60D33" w:rsidRDefault="00B60D33">
      <w:pPr>
        <w:pStyle w:val="ConsPlusNormal"/>
      </w:pPr>
      <w:r>
        <w:t>г. Нальчик, Дом Правительства</w:t>
      </w:r>
    </w:p>
    <w:p w:rsidR="00B60D33" w:rsidRDefault="00B60D33">
      <w:pPr>
        <w:pStyle w:val="ConsPlusNormal"/>
        <w:spacing w:before="220"/>
      </w:pPr>
      <w:r>
        <w:t>20 января 2009 года</w:t>
      </w:r>
    </w:p>
    <w:p w:rsidR="00B60D33" w:rsidRDefault="00B60D33">
      <w:pPr>
        <w:pStyle w:val="ConsPlusNormal"/>
        <w:spacing w:before="220"/>
      </w:pPr>
      <w:r>
        <w:t>N 10-РЗ</w:t>
      </w:r>
    </w:p>
    <w:p w:rsidR="00B60D33" w:rsidRDefault="00B60D33">
      <w:pPr>
        <w:pStyle w:val="ConsPlusNormal"/>
      </w:pPr>
    </w:p>
    <w:p w:rsidR="00B60D33" w:rsidRDefault="00B60D33">
      <w:pPr>
        <w:pStyle w:val="ConsPlusNormal"/>
      </w:pPr>
    </w:p>
    <w:p w:rsidR="00B60D33" w:rsidRDefault="00B60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F2B" w:rsidRDefault="00883F2B">
      <w:bookmarkStart w:id="5" w:name="_GoBack"/>
      <w:bookmarkEnd w:id="5"/>
    </w:p>
    <w:sectPr w:rsidR="00883F2B" w:rsidSect="00DD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33"/>
    <w:rsid w:val="00883F2B"/>
    <w:rsid w:val="00B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37EA6FDA9453344AD55DA1758C5763922402E8C037BD27145D736F2E975312C864C3753E191D6FC485FC9FE886F194A590832302A3887FD07EB7LAB7O" TargetMode="External"/><Relationship Id="rId18" Type="http://schemas.openxmlformats.org/officeDocument/2006/relationships/hyperlink" Target="consultantplus://offline/ref=7F37EA6FDA9453344AD55DA1758C5763922402E8C634BE271B5D736F2E975312C864C3753E191D6FC485FC9FE886F194A590832302A3887FD07EB7LAB7O" TargetMode="External"/><Relationship Id="rId26" Type="http://schemas.openxmlformats.org/officeDocument/2006/relationships/hyperlink" Target="consultantplus://offline/ref=7F37EA6FDA9453344AD55DA1758C5763922402E8C634BE271B5D736F2E975312C864C3753E191D6FC485FD97E886F194A590832302A3887FD07EB7LAB7O" TargetMode="External"/><Relationship Id="rId39" Type="http://schemas.openxmlformats.org/officeDocument/2006/relationships/hyperlink" Target="consultantplus://offline/ref=7F37EA6FDA9453344AD55DA1758C5763922402E8C031BD201A5D736F2E975312C864C3753E191D6FC485FE95E886F194A590832302A3887FD07EB7LAB7O" TargetMode="External"/><Relationship Id="rId21" Type="http://schemas.openxmlformats.org/officeDocument/2006/relationships/hyperlink" Target="consultantplus://offline/ref=7F37EA6FDA9453344AD543AC63E00A6E952E5EE7C33AB37241022832799E59458F2B9A377A141C6EC68EA8C6A787ADD1F983832802A08A60LDBAO" TargetMode="External"/><Relationship Id="rId34" Type="http://schemas.openxmlformats.org/officeDocument/2006/relationships/hyperlink" Target="consultantplus://offline/ref=7F37EA6FDA9453344AD55DA1758C5763922402E8C133BD221C5D736F2E975312C864C3753E191D6FC485FF91E886F194A590832302A3887FD07EB7LAB7O" TargetMode="External"/><Relationship Id="rId42" Type="http://schemas.openxmlformats.org/officeDocument/2006/relationships/hyperlink" Target="consultantplus://offline/ref=7F37EA6FDA9453344AD55DA1758C5763922402E8C033BF2D1D5D736F2E975312C864C3753E191D6FC485FD97E886F194A590832302A3887FD07EB7LAB7O" TargetMode="External"/><Relationship Id="rId47" Type="http://schemas.openxmlformats.org/officeDocument/2006/relationships/hyperlink" Target="consultantplus://offline/ref=7F37EA6FDA9453344AD543AC63E00A6E94265AE0C036B37241022832799E59459D2BC23B7B1D026EC69BFE97E2LDBAO" TargetMode="External"/><Relationship Id="rId50" Type="http://schemas.openxmlformats.org/officeDocument/2006/relationships/hyperlink" Target="consultantplus://offline/ref=7F37EA6FDA9453344AD55DA1758C5763922402E8C037BD27145D736F2E975312C864C3753E191D6FC485FC9FE886F194A590832302A3887FD07EB7LAB7O" TargetMode="External"/><Relationship Id="rId55" Type="http://schemas.openxmlformats.org/officeDocument/2006/relationships/hyperlink" Target="consultantplus://offline/ref=7F37EA6FDA9453344AD55DA1758C5763922402E8C033BF2D1D5D736F2E975312C864C3753E191D6FC485FE92E886F194A590832302A3887FD07EB7LAB7O" TargetMode="External"/><Relationship Id="rId63" Type="http://schemas.openxmlformats.org/officeDocument/2006/relationships/hyperlink" Target="consultantplus://offline/ref=7F37EA6FDA9453344AD543AC63E00A6E94265DE7CA33B37241022832799E59459D2BC23B7B1D026EC69BFE97E2LDBAO" TargetMode="External"/><Relationship Id="rId68" Type="http://schemas.openxmlformats.org/officeDocument/2006/relationships/hyperlink" Target="consultantplus://offline/ref=7F37EA6FDA9453344AD55DA1758C5763922402E8C133BD221C5D736F2E975312C864C3753E191D6FC485F991E886F194A590832302A3887FD07EB7LAB7O" TargetMode="External"/><Relationship Id="rId76" Type="http://schemas.openxmlformats.org/officeDocument/2006/relationships/hyperlink" Target="consultantplus://offline/ref=7F37EA6FDA9453344AD55DA1758C5763922402E8C430B02D1E5D736F2E975312C864C3753E191D6FC485FC9FE886F194A590832302A3887FD07EB7LAB7O" TargetMode="External"/><Relationship Id="rId84" Type="http://schemas.openxmlformats.org/officeDocument/2006/relationships/hyperlink" Target="consultantplus://offline/ref=7F37EA6FDA9453344AD55DA1758C5763922402E8C133BD221C5D736F2E975312C864C3753E191D6FC485FB93E886F194A590832302A3887FD07EB7LAB7O" TargetMode="External"/><Relationship Id="rId89" Type="http://schemas.openxmlformats.org/officeDocument/2006/relationships/hyperlink" Target="consultantplus://offline/ref=7F37EA6FDA9453344AD55DA1758C5763922402E8C133BD221C5D736F2E975312C864C3753E191D6FC485F496E886F194A590832302A3887FD07EB7LAB7O" TargetMode="External"/><Relationship Id="rId7" Type="http://schemas.openxmlformats.org/officeDocument/2006/relationships/hyperlink" Target="consultantplus://offline/ref=7F37EA6FDA9453344AD55DA1758C5763922402E8C33BBB201A5D736F2E975312C864C3753E191D6FC484FA91E886F194A590832302A3887FD07EB7LAB7O" TargetMode="External"/><Relationship Id="rId71" Type="http://schemas.openxmlformats.org/officeDocument/2006/relationships/hyperlink" Target="consultantplus://offline/ref=7F37EA6FDA9453344AD55DA1758C5763922402E8C133BD221C5D736F2E975312C864C3753E191D6FC485F99FE886F194A590832302A3887FD07EB7LAB7O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37EA6FDA9453344AD55DA1758C5763922402E8C130B0211E5D736F2E975312C864C3753E191D6FC485F990E886F194A590832302A3887FD07EB7LAB7O" TargetMode="External"/><Relationship Id="rId29" Type="http://schemas.openxmlformats.org/officeDocument/2006/relationships/hyperlink" Target="consultantplus://offline/ref=7F37EA6FDA9453344AD55DA1758C5763922402E8C033BF2D1D5D736F2E975312C864C3753E191D6FC485FC9EE886F194A590832302A3887FD07EB7LAB7O" TargetMode="External"/><Relationship Id="rId11" Type="http://schemas.openxmlformats.org/officeDocument/2006/relationships/hyperlink" Target="consultantplus://offline/ref=7F37EA6FDA9453344AD55DA1758C5763922402E8C031BD20155D736F2E975312C864C3753E191D6FC484F991E886F194A590832302A3887FD07EB7LAB7O" TargetMode="External"/><Relationship Id="rId24" Type="http://schemas.openxmlformats.org/officeDocument/2006/relationships/hyperlink" Target="consultantplus://offline/ref=7F37EA6FDA9453344AD55DA1758C5763922402E8C634BE271B5D736F2E975312C864C3753E191D6FC485FC9EE886F194A590832302A3887FD07EB7LAB7O" TargetMode="External"/><Relationship Id="rId32" Type="http://schemas.openxmlformats.org/officeDocument/2006/relationships/hyperlink" Target="consultantplus://offline/ref=7F37EA6FDA9453344AD55DA1758C5763922402E8C133BD221C5D736F2E975312C864C3753E191D6FC485FF93E886F194A590832302A3887FD07EB7LAB7O" TargetMode="External"/><Relationship Id="rId37" Type="http://schemas.openxmlformats.org/officeDocument/2006/relationships/hyperlink" Target="consultantplus://offline/ref=7F37EA6FDA9453344AD55DA1758C5763922402E8C133BD221C5D736F2E975312C864C3753E191D6FC485FF9FE886F194A590832302A3887FD07EB7LAB7O" TargetMode="External"/><Relationship Id="rId40" Type="http://schemas.openxmlformats.org/officeDocument/2006/relationships/hyperlink" Target="consultantplus://offline/ref=7F37EA6FDA9453344AD55DA1758C5763922402E8C031BD23195D736F2E975312C864C3753E191D6FC485FE95E886F194A590832302A3887FD07EB7LAB7O" TargetMode="External"/><Relationship Id="rId45" Type="http://schemas.openxmlformats.org/officeDocument/2006/relationships/hyperlink" Target="consultantplus://offline/ref=7F37EA6FDA9453344AD55DA1758C5763922402E8C33BBB201A5D736F2E975312C864C3753E191D6FC484FA91E886F194A590832302A3887FD07EB7LAB7O" TargetMode="External"/><Relationship Id="rId53" Type="http://schemas.openxmlformats.org/officeDocument/2006/relationships/hyperlink" Target="consultantplus://offline/ref=7F37EA6FDA9453344AD55DA1758C5763922402E8C133BD221C5D736F2E975312C864C3753E191D6FC485F891E886F194A590832302A3887FD07EB7LAB7O" TargetMode="External"/><Relationship Id="rId58" Type="http://schemas.openxmlformats.org/officeDocument/2006/relationships/hyperlink" Target="consultantplus://offline/ref=7F37EA6FDA9453344AD55DA1758C5763922402E8C133BD221C5D736F2E975312C864C3753E191D6FC485F89FE886F194A590832302A3887FD07EB7LAB7O" TargetMode="External"/><Relationship Id="rId66" Type="http://schemas.openxmlformats.org/officeDocument/2006/relationships/hyperlink" Target="consultantplus://offline/ref=7F37EA6FDA9453344AD543AC63E00A6E952F5EECC532B37241022832799E59459D2BC23B7B1D026EC69BFE97E2LDBAO" TargetMode="External"/><Relationship Id="rId74" Type="http://schemas.openxmlformats.org/officeDocument/2006/relationships/hyperlink" Target="consultantplus://offline/ref=7F37EA6FDA9453344AD55DA1758C5763922402E8C133BD221C5D736F2E975312C864C3753E191D6FC485F994E886F194A590832302A3887FD07EB7LAB7O" TargetMode="External"/><Relationship Id="rId79" Type="http://schemas.openxmlformats.org/officeDocument/2006/relationships/hyperlink" Target="consultantplus://offline/ref=7F37EA6FDA9453344AD55DA1758C5763922402E8C133BD221C5D736F2E975312C864C3753E191D6FC485FA9FE886F194A590832302A3887FD07EB7LAB7O" TargetMode="External"/><Relationship Id="rId87" Type="http://schemas.openxmlformats.org/officeDocument/2006/relationships/hyperlink" Target="consultantplus://offline/ref=7F37EA6FDA9453344AD55DA1758C5763922402E8C133BD221C5D736F2E975312C864C3753E191D6FC485FB91E886F194A590832302A3887FD07EB7LAB7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F37EA6FDA9453344AD55DA1758C5763922402E8C033BF2D1D5D736F2E975312C864C3753E191D6FC485FE9FE886F194A590832302A3887FD07EB7LAB7O" TargetMode="External"/><Relationship Id="rId82" Type="http://schemas.openxmlformats.org/officeDocument/2006/relationships/hyperlink" Target="consultantplus://offline/ref=7F37EA6FDA9453344AD55DA1758C5763922402E8C133BD221C5D736F2E975312C864C3753E191D6FC485FB97E886F194A590832302A3887FD07EB7LAB7O" TargetMode="External"/><Relationship Id="rId90" Type="http://schemas.openxmlformats.org/officeDocument/2006/relationships/hyperlink" Target="consultantplus://offline/ref=7F37EA6FDA9453344AD55DA1758C5763922402E8C332BE27155D736F2E975312C864C3673E41116ECD9BFD95FDD0A0D1LFB8O" TargetMode="External"/><Relationship Id="rId19" Type="http://schemas.openxmlformats.org/officeDocument/2006/relationships/hyperlink" Target="consultantplus://offline/ref=7F37EA6FDA9453344AD55DA1758C5763922402E8C430B02D1E5D736F2E975312C864C3753E191D6FC485FC9FE886F194A590832302A3887FD07EB7LAB7O" TargetMode="External"/><Relationship Id="rId14" Type="http://schemas.openxmlformats.org/officeDocument/2006/relationships/hyperlink" Target="consultantplus://offline/ref=7F37EA6FDA9453344AD55DA1758C5763922402E8C03BB82D1F5D736F2E975312C864C3753E191D6FC485FC90E886F194A590832302A3887FD07EB7LAB7O" TargetMode="External"/><Relationship Id="rId22" Type="http://schemas.openxmlformats.org/officeDocument/2006/relationships/hyperlink" Target="consultantplus://offline/ref=7F37EA6FDA9453344AD543AC63E00A6E952E5EE7C33AB37241022832799E59459D2BC23B7B1D026EC69BFE97E2LDBAO" TargetMode="External"/><Relationship Id="rId27" Type="http://schemas.openxmlformats.org/officeDocument/2006/relationships/hyperlink" Target="consultantplus://offline/ref=7F37EA6FDA9453344AD543AC63E00A6E952E5EE7C33AB37241022832799E59458F2B9A377A141C66C28EA8C6A787ADD1F983832802A08A60LDBAO" TargetMode="External"/><Relationship Id="rId30" Type="http://schemas.openxmlformats.org/officeDocument/2006/relationships/hyperlink" Target="consultantplus://offline/ref=7F37EA6FDA9453344AD55DA1758C5763922402E8C133BD221C5D736F2E975312C864C3753E191D6FC485FF96E886F194A590832302A3887FD07EB7LAB7O" TargetMode="External"/><Relationship Id="rId35" Type="http://schemas.openxmlformats.org/officeDocument/2006/relationships/hyperlink" Target="consultantplus://offline/ref=7F37EA6FDA9453344AD543AC63E00A6E952E5EE7C33AB37241022832799E59459D2BC23B7B1D026EC69BFE97E2LDBAO" TargetMode="External"/><Relationship Id="rId43" Type="http://schemas.openxmlformats.org/officeDocument/2006/relationships/hyperlink" Target="consultantplus://offline/ref=7F37EA6FDA9453344AD55DA1758C5763922402E8C133BD221C5D736F2E975312C864C3753E191D6FC485F897E886F194A590832302A3887FD07EB7LAB7O" TargetMode="External"/><Relationship Id="rId48" Type="http://schemas.openxmlformats.org/officeDocument/2006/relationships/hyperlink" Target="consultantplus://offline/ref=7F37EA6FDA9453344AD55DA1758C5763922402E8C033BF2D1D5D736F2E975312C864C3753E191D6FC485FD9EE886F194A590832302A3887FD07EB7LAB7O" TargetMode="External"/><Relationship Id="rId56" Type="http://schemas.openxmlformats.org/officeDocument/2006/relationships/hyperlink" Target="consultantplus://offline/ref=7F37EA6FDA9453344AD55DA1758C5763922402E8C033BF2D1D5D736F2E975312C864C3753E191D6FC485FE91E886F194A590832302A3887FD07EB7LAB7O" TargetMode="External"/><Relationship Id="rId64" Type="http://schemas.openxmlformats.org/officeDocument/2006/relationships/hyperlink" Target="consultantplus://offline/ref=7F37EA6FDA9453344AD55DA1758C5763922402E8C133BD221C5D736F2E975312C864C3753E191D6FC485F990E886F194A590832302A3887FD07EB7LAB7O" TargetMode="External"/><Relationship Id="rId69" Type="http://schemas.openxmlformats.org/officeDocument/2006/relationships/hyperlink" Target="consultantplus://offline/ref=7F37EA6FDA9453344AD55DA1758C5763922402E8C634BE271B5D736F2E975312C864C3753E191D6FC485FD96E886F194A590832302A3887FD07EB7LAB7O" TargetMode="External"/><Relationship Id="rId77" Type="http://schemas.openxmlformats.org/officeDocument/2006/relationships/hyperlink" Target="consultantplus://offline/ref=7F37EA6FDA9453344AD543AC63E00A6E952F5DE3C732B37241022832799E59459D2BC23B7B1D026EC69BFE97E2LDBAO" TargetMode="External"/><Relationship Id="rId8" Type="http://schemas.openxmlformats.org/officeDocument/2006/relationships/hyperlink" Target="consultantplus://offline/ref=7F37EA6FDA9453344AD55DA1758C5763922402E8C33AB9231C5D736F2E975312C864C3753E191D6FC485FC90E886F194A590832302A3887FD07EB7LAB7O" TargetMode="External"/><Relationship Id="rId51" Type="http://schemas.openxmlformats.org/officeDocument/2006/relationships/hyperlink" Target="consultantplus://offline/ref=7F37EA6FDA9453344AD55DA1758C5763922402E8C133BD221C5D736F2E975312C864C3753E191D6FC485F892E886F194A590832302A3887FD07EB7LAB7O" TargetMode="External"/><Relationship Id="rId72" Type="http://schemas.openxmlformats.org/officeDocument/2006/relationships/hyperlink" Target="consultantplus://offline/ref=7F37EA6FDA9453344AD55DA1758C5763922402E8C133BD221C5D736F2E975312C864C3753E191D6FC485F89EE886F194A590832302A3887FD07EB7LAB7O" TargetMode="External"/><Relationship Id="rId80" Type="http://schemas.openxmlformats.org/officeDocument/2006/relationships/hyperlink" Target="consultantplus://offline/ref=7F37EA6FDA9453344AD55DA1758C5763922402E8C033BF2D1D5D736F2E975312C864C3753E191D6FC485FF97E886F194A590832302A3887FD07EB7LAB7O" TargetMode="External"/><Relationship Id="rId85" Type="http://schemas.openxmlformats.org/officeDocument/2006/relationships/hyperlink" Target="consultantplus://offline/ref=7F37EA6FDA9453344AD55DA1758C5763922402E8C133BD221C5D736F2E975312C864C3753E191D6FC485FB92E886F194A590832302A3887FD07EB7LAB7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F37EA6FDA9453344AD55DA1758C5763922402E8C031BD23195D736F2E975312C864C3753E191D6FC485FE95E886F194A590832302A3887FD07EB7LAB7O" TargetMode="External"/><Relationship Id="rId17" Type="http://schemas.openxmlformats.org/officeDocument/2006/relationships/hyperlink" Target="consultantplus://offline/ref=7F37EA6FDA9453344AD55DA1758C5763922402E8C134BC23155D736F2E975312C864C3753E191D6FC485FF93E886F194A590832302A3887FD07EB7LAB7O" TargetMode="External"/><Relationship Id="rId25" Type="http://schemas.openxmlformats.org/officeDocument/2006/relationships/hyperlink" Target="consultantplus://offline/ref=7F37EA6FDA9453344AD55DA1758C5763922402E8C130B0211E5D736F2E975312C864C3753E191D6FC485F990E886F194A590832302A3887FD07EB7LAB7O" TargetMode="External"/><Relationship Id="rId33" Type="http://schemas.openxmlformats.org/officeDocument/2006/relationships/hyperlink" Target="consultantplus://offline/ref=7F37EA6FDA9453344AD55DA1758C5763922402E8C133BD221C5D736F2E975312C864C3753E191D6FC485FF93E886F194A590832302A3887FD07EB7LAB7O" TargetMode="External"/><Relationship Id="rId38" Type="http://schemas.openxmlformats.org/officeDocument/2006/relationships/hyperlink" Target="consultantplus://offline/ref=7F37EA6FDA9453344AD543AC63E00A6E952E5EE7C33AB37241022832799E59459D2BC23B7B1D026EC69BFE97E2LDBAO" TargetMode="External"/><Relationship Id="rId46" Type="http://schemas.openxmlformats.org/officeDocument/2006/relationships/hyperlink" Target="consultantplus://offline/ref=7F37EA6FDA9453344AD55DA1758C5763922402E8C03BB82D1F5D736F2E975312C864C3753E191D6FC485FC9FE886F194A590832302A3887FD07EB7LAB7O" TargetMode="External"/><Relationship Id="rId59" Type="http://schemas.openxmlformats.org/officeDocument/2006/relationships/hyperlink" Target="consultantplus://offline/ref=7F37EA6FDA9453344AD543AC63E00A6E952E5EE7C33AB37241022832799E59458F2B9A377A141C6EC48EA8C6A787ADD1F983832802A08A60LDBAO" TargetMode="External"/><Relationship Id="rId67" Type="http://schemas.openxmlformats.org/officeDocument/2006/relationships/hyperlink" Target="consultantplus://offline/ref=7F37EA6FDA9453344AD55DA1758C5763922402E8C031BD20155D736F2E975312C864C3753E191D6FC484F991E886F194A590832302A3887FD07EB7LAB7O" TargetMode="External"/><Relationship Id="rId20" Type="http://schemas.openxmlformats.org/officeDocument/2006/relationships/hyperlink" Target="consultantplus://offline/ref=7F37EA6FDA9453344AD543AC63E00A6E952E5EE7C33AB37241022832799E59458F2B9A377A141C6EC48EA8C6A787ADD1F983832802A08A60LDBAO" TargetMode="External"/><Relationship Id="rId41" Type="http://schemas.openxmlformats.org/officeDocument/2006/relationships/hyperlink" Target="consultantplus://offline/ref=7F37EA6FDA9453344AD55DA1758C5763922402E8C031BD23195D736F2E975312C864C3753E191D6FC485FE95E886F194A590832302A3887FD07EB7LAB7O" TargetMode="External"/><Relationship Id="rId54" Type="http://schemas.openxmlformats.org/officeDocument/2006/relationships/hyperlink" Target="consultantplus://offline/ref=7F37EA6FDA9453344AD55DA1758C5763922402E8C133BD221C5D736F2E975312C864C3753E191D6FC485F890E886F194A590832302A3887FD07EB7LAB7O" TargetMode="External"/><Relationship Id="rId62" Type="http://schemas.openxmlformats.org/officeDocument/2006/relationships/hyperlink" Target="consultantplus://offline/ref=7F37EA6FDA9453344AD55DA1758C5763922402E8C133BD221C5D736F2E975312C864C3753E191D6FC485F991E886F194A590832302A3887FD07EB7LAB7O" TargetMode="External"/><Relationship Id="rId70" Type="http://schemas.openxmlformats.org/officeDocument/2006/relationships/hyperlink" Target="consultantplus://offline/ref=7F37EA6FDA9453344AD55DA1758C5763922402E8C133BD221C5D736F2E975312C864C3753E191D6FC485F99FE886F194A590832302A3887FD07EB7LAB7O" TargetMode="External"/><Relationship Id="rId75" Type="http://schemas.openxmlformats.org/officeDocument/2006/relationships/hyperlink" Target="consultantplus://offline/ref=7F37EA6FDA9453344AD55DA1758C5763922402E8C133BD221C5D736F2E975312C864C3753E191D6FC485F993E886F194A590832302A3887FD07EB7LAB7O" TargetMode="External"/><Relationship Id="rId83" Type="http://schemas.openxmlformats.org/officeDocument/2006/relationships/hyperlink" Target="consultantplus://offline/ref=7F37EA6FDA9453344AD55DA1758C5763922402E8C133BD221C5D736F2E975312C864C3753E191D6FC485FB95E886F194A590832302A3887FD07EB7LAB7O" TargetMode="External"/><Relationship Id="rId88" Type="http://schemas.openxmlformats.org/officeDocument/2006/relationships/hyperlink" Target="consultantplus://offline/ref=7F37EA6FDA9453344AD55DA1758C5763922402E8C03BB82D1F5D736F2E975312C864C3753E191D6FC485FC9EE886F194A590832302A3887FD07EB7LAB7O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7EA6FDA9453344AD55DA1758C5763922402E8C334BA2D1A5D736F2E975312C864C3753E191D6FC485FC90E886F194A590832302A3887FD07EB7LAB7O" TargetMode="External"/><Relationship Id="rId15" Type="http://schemas.openxmlformats.org/officeDocument/2006/relationships/hyperlink" Target="consultantplus://offline/ref=7F37EA6FDA9453344AD55DA1758C5763922402E8C133BD221C5D736F2E975312C864C3753E191D6FC485FE94E886F194A590832302A3887FD07EB7LAB7O" TargetMode="External"/><Relationship Id="rId23" Type="http://schemas.openxmlformats.org/officeDocument/2006/relationships/hyperlink" Target="consultantplus://offline/ref=7F37EA6FDA9453344AD55DA1758C5763922402E8C133BD221C5D736F2E975312C864C3753E191D6FC485FE93E886F194A590832302A3887FD07EB7LAB7O" TargetMode="External"/><Relationship Id="rId28" Type="http://schemas.openxmlformats.org/officeDocument/2006/relationships/hyperlink" Target="consultantplus://offline/ref=7F37EA6FDA9453344AD55DA1758C5763922402E8C133BD221C5D736F2E975312C864C3753E191D6FC485FF96E886F194A590832302A3887FD07EB7LAB7O" TargetMode="External"/><Relationship Id="rId36" Type="http://schemas.openxmlformats.org/officeDocument/2006/relationships/hyperlink" Target="consultantplus://offline/ref=7F37EA6FDA9453344AD55DA1758C5763922402E8C133BD221C5D736F2E975312C864C3753E191D6FC485FF90E886F194A590832302A3887FD07EB7LAB7O" TargetMode="External"/><Relationship Id="rId49" Type="http://schemas.openxmlformats.org/officeDocument/2006/relationships/hyperlink" Target="consultantplus://offline/ref=7F37EA6FDA9453344AD55DA1758C5763922402E8C133BD221C5D736F2E975312C864C3753E191D6FC485F893E886F194A590832302A3887FD07EB7LAB7O" TargetMode="External"/><Relationship Id="rId57" Type="http://schemas.openxmlformats.org/officeDocument/2006/relationships/hyperlink" Target="consultantplus://offline/ref=7F37EA6FDA9453344AD55DA1758C5763922402E8C031BD201A5D736F2E975312C864C3753E191D6FC485FE94E886F194A590832302A3887FD07EB7LAB7O" TargetMode="External"/><Relationship Id="rId10" Type="http://schemas.openxmlformats.org/officeDocument/2006/relationships/hyperlink" Target="consultantplus://offline/ref=7F37EA6FDA9453344AD55DA1758C5763922402E8C031BD201A5D736F2E975312C864C3753E191D6FC485FE96E886F194A590832302A3887FD07EB7LAB7O" TargetMode="External"/><Relationship Id="rId31" Type="http://schemas.openxmlformats.org/officeDocument/2006/relationships/hyperlink" Target="consultantplus://offline/ref=7F37EA6FDA9453344AD55DA1758C5763922402E8C133BD221C5D736F2E975312C864C3753E191D6FC485FF94E886F194A590832302A3887FD07EB7LAB7O" TargetMode="External"/><Relationship Id="rId44" Type="http://schemas.openxmlformats.org/officeDocument/2006/relationships/hyperlink" Target="consultantplus://offline/ref=7F37EA6FDA9453344AD55DA1758C5763922402E8C133BD221C5D736F2E975312C864C3753E191D6FC485F896E886F194A590832302A3887FD07EB7LAB7O" TargetMode="External"/><Relationship Id="rId52" Type="http://schemas.openxmlformats.org/officeDocument/2006/relationships/hyperlink" Target="consultantplus://offline/ref=7F37EA6FDA9453344AD55DA1758C5763922402E8C134BC23155D736F2E975312C864C3753E191D6FC485FF93E886F194A590832302A3887FD07EB7LAB7O" TargetMode="External"/><Relationship Id="rId60" Type="http://schemas.openxmlformats.org/officeDocument/2006/relationships/hyperlink" Target="consultantplus://offline/ref=7F37EA6FDA9453344AD55DA1758C5763922402E8C133BD221C5D736F2E975312C864C3753E191D6FC485F89FE886F194A590832302A3887FD07EB7LAB7O" TargetMode="External"/><Relationship Id="rId65" Type="http://schemas.openxmlformats.org/officeDocument/2006/relationships/hyperlink" Target="consultantplus://offline/ref=7F37EA6FDA9453344AD543AC63E00A6E952E5EE7C33AB37241022832799E59458F2B9A377A141C6ECD8EA8C6A787ADD1F983832802A08A60LDBAO" TargetMode="External"/><Relationship Id="rId73" Type="http://schemas.openxmlformats.org/officeDocument/2006/relationships/hyperlink" Target="consultantplus://offline/ref=7F37EA6FDA9453344AD55DA1758C5763922402E8C133BD221C5D736F2E975312C864C3753E191D6FC485F996E886F194A590832302A3887FD07EB7LAB7O" TargetMode="External"/><Relationship Id="rId78" Type="http://schemas.openxmlformats.org/officeDocument/2006/relationships/hyperlink" Target="consultantplus://offline/ref=7F37EA6FDA9453344AD55DA1758C5763922402E8C133BD221C5D736F2E975312C864C3753E191D6FC485FA91E886F194A590832302A3887FD07EB7LAB7O" TargetMode="External"/><Relationship Id="rId81" Type="http://schemas.openxmlformats.org/officeDocument/2006/relationships/hyperlink" Target="consultantplus://offline/ref=7F37EA6FDA9453344AD55DA1758C5763922402E8C133BD221C5D736F2E975312C864C3753E191D6FC485FA9EE886F194A590832302A3887FD07EB7LAB7O" TargetMode="External"/><Relationship Id="rId86" Type="http://schemas.openxmlformats.org/officeDocument/2006/relationships/hyperlink" Target="consultantplus://offline/ref=7F37EA6FDA9453344AD55DA1758C5763922402E8C033BF2D1D5D736F2E975312C864C3753E191D6FC485FF96E886F194A590832302A3887FD07EB7LAB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7EA6FDA9453344AD55DA1758C5763922402E8C033BF2D1D5D736F2E975312C864C3753E191D6FC485FC90E886F194A590832302A3887FD07EB7LAB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8540</Words>
  <Characters>48681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2018-12-19T14:01:00Z</dcterms:created>
  <dcterms:modified xsi:type="dcterms:W3CDTF">2018-12-19T14:01:00Z</dcterms:modified>
</cp:coreProperties>
</file>